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D9" w:rsidRDefault="00BB530E" w:rsidP="0098606C">
      <w:pPr>
        <w:spacing w:before="30" w:after="30" w:line="240" w:lineRule="auto"/>
        <w:ind w:firstLine="0"/>
        <w:jc w:val="left"/>
        <w:rPr>
          <w:sz w:val="24"/>
          <w:szCs w:val="24"/>
          <w:lang w:eastAsia="ru-RU"/>
        </w:rPr>
      </w:pPr>
      <w:r w:rsidRPr="00BB530E">
        <w:rPr>
          <w:noProof/>
          <w:sz w:val="24"/>
          <w:szCs w:val="24"/>
          <w:lang w:eastAsia="ru-RU"/>
        </w:rPr>
        <w:drawing>
          <wp:inline distT="0" distB="0" distL="0" distR="0">
            <wp:extent cx="9071610" cy="6643620"/>
            <wp:effectExtent l="0" t="0" r="0" b="0"/>
            <wp:docPr id="1" name="Рисунок 1" descr="C:\Users\Admin\AppData\Local\Temp\Temp1_Доступная среда.zip\акт обследован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emp1_Доступная среда.zip\акт обследования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64" w:rsidRDefault="00384464" w:rsidP="0098606C">
      <w:pPr>
        <w:spacing w:before="30" w:after="30" w:line="240" w:lineRule="auto"/>
        <w:ind w:firstLine="0"/>
        <w:jc w:val="left"/>
        <w:rPr>
          <w:sz w:val="24"/>
          <w:szCs w:val="24"/>
          <w:lang w:eastAsia="ru-RU"/>
        </w:rPr>
      </w:pPr>
    </w:p>
    <w:p w:rsidR="007E2618" w:rsidRPr="005D787F" w:rsidRDefault="0098606C" w:rsidP="0098606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98606C" w:rsidRPr="00FD5BF3" w:rsidRDefault="0098606C" w:rsidP="0098606C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98606C" w:rsidRDefault="0098606C" w:rsidP="009860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98606C" w:rsidRPr="002157B3" w:rsidRDefault="0098606C" w:rsidP="0098606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Остановка ул. Ровио. Троллейбусы </w:t>
      </w:r>
      <w:r w:rsidR="00C26B74">
        <w:rPr>
          <w:sz w:val="24"/>
          <w:szCs w:val="24"/>
          <w:u w:val="single"/>
        </w:rPr>
        <w:t>№ 4</w:t>
      </w:r>
      <w:r>
        <w:rPr>
          <w:sz w:val="24"/>
          <w:szCs w:val="24"/>
          <w:u w:val="single"/>
        </w:rPr>
        <w:t>,5. Автобусы № 21,22,25,26. Здание расположено в шаговой доступности от остановки.______________________________________________</w:t>
      </w:r>
      <w:r w:rsidR="00C26B74">
        <w:rPr>
          <w:sz w:val="24"/>
          <w:szCs w:val="24"/>
          <w:u w:val="single"/>
        </w:rPr>
        <w:t>_________________________________</w:t>
      </w:r>
      <w:r w:rsidR="00A36A6B">
        <w:rPr>
          <w:sz w:val="24"/>
          <w:szCs w:val="24"/>
          <w:u w:val="single"/>
        </w:rPr>
        <w:t>______________________________</w:t>
      </w:r>
    </w:p>
    <w:p w:rsidR="0098606C" w:rsidRPr="00FD5BF3" w:rsidRDefault="0098606C" w:rsidP="009860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 w:rsidR="00A36A6B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объекту  -</w:t>
      </w:r>
      <w:r w:rsidR="00A36A6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нет.</w:t>
      </w:r>
    </w:p>
    <w:p w:rsidR="0098606C" w:rsidRPr="00FD5BF3" w:rsidRDefault="0098606C" w:rsidP="0098606C">
      <w:pPr>
        <w:spacing w:line="240" w:lineRule="auto"/>
        <w:ind w:firstLine="0"/>
        <w:rPr>
          <w:sz w:val="24"/>
          <w:szCs w:val="24"/>
        </w:rPr>
      </w:pPr>
    </w:p>
    <w:p w:rsidR="0098606C" w:rsidRPr="00FD5BF3" w:rsidRDefault="0098606C" w:rsidP="0098606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8606C" w:rsidRPr="00E93F03" w:rsidRDefault="0098606C" w:rsidP="0098606C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объекта от остан</w:t>
      </w:r>
      <w:r>
        <w:rPr>
          <w:sz w:val="24"/>
          <w:szCs w:val="24"/>
        </w:rPr>
        <w:t xml:space="preserve">овки транспорта </w:t>
      </w:r>
      <w:r w:rsidRPr="00E93F03">
        <w:rPr>
          <w:sz w:val="24"/>
          <w:szCs w:val="24"/>
          <w:u w:val="single"/>
        </w:rPr>
        <w:t>100 м</w:t>
      </w:r>
    </w:p>
    <w:p w:rsidR="0098606C" w:rsidRDefault="0098606C" w:rsidP="0098606C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3.2.2 время д</w:t>
      </w:r>
      <w:r>
        <w:rPr>
          <w:sz w:val="24"/>
          <w:szCs w:val="24"/>
        </w:rPr>
        <w:t xml:space="preserve">вижения (пешком)  до входа в здание со стороны ул. Ровио – </w:t>
      </w:r>
      <w:r>
        <w:rPr>
          <w:sz w:val="24"/>
          <w:szCs w:val="24"/>
          <w:u w:val="single"/>
        </w:rPr>
        <w:t>3-5</w:t>
      </w:r>
      <w:r w:rsidRPr="0030788C">
        <w:rPr>
          <w:sz w:val="24"/>
          <w:szCs w:val="24"/>
          <w:u w:val="single"/>
        </w:rPr>
        <w:t xml:space="preserve"> мин</w:t>
      </w:r>
      <w:r>
        <w:rPr>
          <w:sz w:val="24"/>
          <w:szCs w:val="24"/>
          <w:u w:val="single"/>
        </w:rPr>
        <w:t xml:space="preserve">., </w:t>
      </w:r>
    </w:p>
    <w:p w:rsidR="0098606C" w:rsidRDefault="0098606C" w:rsidP="0098606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со стороны ул. Сортавальская (от остановки ул. Ровио вдоль ограждения МДОУ) – </w:t>
      </w:r>
      <w:r w:rsidRPr="00131C5D">
        <w:rPr>
          <w:sz w:val="24"/>
          <w:szCs w:val="24"/>
          <w:u w:val="single"/>
        </w:rPr>
        <w:t>7-10 мин</w:t>
      </w:r>
      <w:r>
        <w:rPr>
          <w:sz w:val="24"/>
          <w:szCs w:val="24"/>
        </w:rPr>
        <w:t>.</w:t>
      </w:r>
    </w:p>
    <w:p w:rsidR="0098606C" w:rsidRDefault="0098606C" w:rsidP="009860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</w:t>
      </w:r>
      <w:proofErr w:type="gramStart"/>
      <w:r w:rsidRPr="00FD5BF3">
        <w:rPr>
          <w:sz w:val="24"/>
          <w:szCs w:val="24"/>
        </w:rPr>
        <w:t>наличие  выделенного</w:t>
      </w:r>
      <w:proofErr w:type="gramEnd"/>
      <w:r w:rsidRPr="00FD5BF3">
        <w:rPr>
          <w:sz w:val="24"/>
          <w:szCs w:val="24"/>
        </w:rPr>
        <w:t xml:space="preserve"> от проезжей части пешеходного пути</w:t>
      </w:r>
      <w:r w:rsidR="007B624A">
        <w:rPr>
          <w:sz w:val="24"/>
          <w:szCs w:val="24"/>
        </w:rPr>
        <w:t>:</w:t>
      </w:r>
      <w:r>
        <w:rPr>
          <w:sz w:val="24"/>
          <w:szCs w:val="24"/>
          <w:u w:val="single"/>
        </w:rPr>
        <w:t>нет</w:t>
      </w:r>
    </w:p>
    <w:p w:rsidR="0098606C" w:rsidRPr="0098606C" w:rsidRDefault="0098606C" w:rsidP="0098606C">
      <w:pPr>
        <w:spacing w:before="30" w:after="3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>
        <w:rPr>
          <w:sz w:val="24"/>
          <w:szCs w:val="24"/>
        </w:rPr>
        <w:t>(</w:t>
      </w:r>
      <w:r w:rsidRPr="0098606C">
        <w:rPr>
          <w:i/>
          <w:sz w:val="24"/>
          <w:szCs w:val="24"/>
        </w:rPr>
        <w:t xml:space="preserve">нерегулируемые; </w:t>
      </w:r>
      <w:r w:rsidRPr="00A36A6B">
        <w:rPr>
          <w:b/>
          <w:i/>
          <w:sz w:val="24"/>
          <w:szCs w:val="24"/>
          <w:u w:val="single"/>
        </w:rPr>
        <w:t>регулируемые</w:t>
      </w:r>
      <w:r w:rsidRPr="0098606C">
        <w:rPr>
          <w:i/>
          <w:sz w:val="24"/>
          <w:szCs w:val="24"/>
        </w:rPr>
        <w:t>, со звуковой сигнализацией</w:t>
      </w:r>
      <w:r w:rsidRPr="0098606C">
        <w:rPr>
          <w:i/>
          <w:iCs/>
          <w:sz w:val="24"/>
          <w:szCs w:val="24"/>
          <w:lang w:eastAsia="ru-RU"/>
        </w:rPr>
        <w:t>, таймером; нет</w:t>
      </w:r>
      <w:r>
        <w:rPr>
          <w:i/>
          <w:iCs/>
          <w:sz w:val="24"/>
          <w:szCs w:val="24"/>
          <w:lang w:eastAsia="ru-RU"/>
        </w:rPr>
        <w:t>)</w:t>
      </w:r>
      <w:r w:rsidR="00A36A6B">
        <w:rPr>
          <w:i/>
          <w:iCs/>
          <w:sz w:val="24"/>
          <w:szCs w:val="24"/>
          <w:lang w:eastAsia="ru-RU"/>
        </w:rPr>
        <w:t>.</w:t>
      </w:r>
    </w:p>
    <w:p w:rsidR="0098606C" w:rsidRPr="007B624A" w:rsidRDefault="0098606C" w:rsidP="0098606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</w:t>
      </w:r>
      <w:r w:rsidR="007B624A" w:rsidRPr="00FD5BF3">
        <w:rPr>
          <w:sz w:val="24"/>
          <w:szCs w:val="24"/>
        </w:rPr>
        <w:t xml:space="preserve">следования </w:t>
      </w:r>
      <w:r w:rsidR="007B624A">
        <w:rPr>
          <w:sz w:val="24"/>
          <w:szCs w:val="24"/>
        </w:rPr>
        <w:t xml:space="preserve"> к объекту (</w:t>
      </w:r>
      <w:r w:rsidR="007B624A">
        <w:rPr>
          <w:i/>
          <w:sz w:val="24"/>
          <w:szCs w:val="24"/>
        </w:rPr>
        <w:t xml:space="preserve">акустическая, тактильная, визуальная) </w:t>
      </w:r>
      <w:r w:rsidR="007B624A" w:rsidRPr="007B624A">
        <w:rPr>
          <w:sz w:val="24"/>
          <w:szCs w:val="24"/>
          <w:u w:val="single"/>
        </w:rPr>
        <w:t>нет.</w:t>
      </w:r>
    </w:p>
    <w:p w:rsidR="0098606C" w:rsidRPr="00FD5BF3" w:rsidRDefault="0098606C" w:rsidP="0098606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="007B624A">
        <w:rPr>
          <w:sz w:val="24"/>
          <w:szCs w:val="24"/>
          <w:u w:val="single"/>
        </w:rPr>
        <w:t>есть</w:t>
      </w:r>
      <w:r w:rsidR="00A36A6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(лестница к входу на территорию МДОУ со стороны улицы Ровио).</w:t>
      </w:r>
    </w:p>
    <w:p w:rsidR="0098606C" w:rsidRPr="007B624A" w:rsidRDefault="0098606C" w:rsidP="0098606C">
      <w:pPr>
        <w:spacing w:line="240" w:lineRule="auto"/>
        <w:ind w:firstLine="567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="007B624A">
        <w:rPr>
          <w:sz w:val="24"/>
          <w:szCs w:val="24"/>
          <w:u w:val="single"/>
        </w:rPr>
        <w:t>нет.</w:t>
      </w:r>
    </w:p>
    <w:p w:rsidR="0098606C" w:rsidRDefault="0098606C" w:rsidP="0098606C">
      <w:pPr>
        <w:spacing w:line="240" w:lineRule="auto"/>
        <w:ind w:firstLine="0"/>
        <w:rPr>
          <w:sz w:val="24"/>
          <w:szCs w:val="24"/>
        </w:rPr>
      </w:pPr>
    </w:p>
    <w:p w:rsidR="0098606C" w:rsidRDefault="0098606C" w:rsidP="0098606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98606C" w:rsidRPr="00FD5BF3" w:rsidRDefault="0098606C" w:rsidP="0098606C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98606C" w:rsidRPr="00A60470" w:rsidTr="00A15EEB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8606C" w:rsidRPr="00A60470" w:rsidRDefault="0098606C" w:rsidP="00A15EEB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2F0C2A" w:rsidRDefault="0098606C" w:rsidP="00A15EEB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98606C" w:rsidRPr="00BC26F5" w:rsidRDefault="0098606C" w:rsidP="00A15EEB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98606C" w:rsidRPr="00A60470" w:rsidRDefault="0098606C" w:rsidP="00A15EE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2F0C2A" w:rsidRDefault="0098606C" w:rsidP="00A15EEB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8606C" w:rsidRPr="002F0C2A" w:rsidRDefault="0098606C" w:rsidP="00A15EEB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98606C" w:rsidRPr="00A60470" w:rsidTr="00A15EE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7B624A" w:rsidP="00A15EE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A" w:rsidRDefault="007B624A" w:rsidP="007B624A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8606C" w:rsidRPr="00A60470" w:rsidRDefault="0098606C" w:rsidP="007B624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7B624A" w:rsidP="00A15EE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ВНД, ДУ</w:t>
            </w:r>
          </w:p>
        </w:tc>
      </w:tr>
      <w:tr w:rsidR="007B624A" w:rsidRPr="00A60470" w:rsidTr="00A15EE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A" w:rsidRPr="00A60470" w:rsidRDefault="007B624A" w:rsidP="00A15EEB">
            <w:pPr>
              <w:spacing w:line="240" w:lineRule="auto"/>
              <w:ind w:firstLine="53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A" w:rsidRPr="00BC26F5" w:rsidRDefault="007B624A" w:rsidP="007B624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A" w:rsidRDefault="007B624A" w:rsidP="00A15EE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98606C" w:rsidRPr="00A60470" w:rsidTr="00A15EE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</w:pPr>
            <w:r w:rsidRPr="00A60470">
              <w:t>2</w:t>
            </w:r>
            <w:r>
              <w:t>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Default="0098606C" w:rsidP="00A15EEB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  <w:p w:rsidR="0098606C" w:rsidRPr="00A42B3D" w:rsidRDefault="0098606C" w:rsidP="00A15EE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8606C" w:rsidRPr="00A60470" w:rsidTr="00A15EEB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</w:pPr>
            <w:r w:rsidRPr="00A60470">
              <w:t>3</w:t>
            </w:r>
            <w:r>
              <w:t>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Default="0098606C" w:rsidP="00A15EEB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98606C" w:rsidRPr="00A42B3D" w:rsidRDefault="0098606C" w:rsidP="00A15EE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8606C" w:rsidRPr="00A60470" w:rsidTr="00A15EE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</w:pPr>
            <w:r w:rsidRPr="00A60470">
              <w:t>4</w:t>
            </w:r>
            <w:r>
              <w:t>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Default="0098606C" w:rsidP="00A15EEB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98606C" w:rsidRPr="00A42B3D" w:rsidRDefault="0098606C" w:rsidP="00A15EE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7B624A" w:rsidP="00A15EE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8606C" w:rsidRPr="00A60470" w:rsidTr="00A15EE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</w:pPr>
            <w:r w:rsidRPr="00A60470">
              <w:t>5</w:t>
            </w:r>
            <w:r>
              <w:t>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Default="0098606C" w:rsidP="00A15EEB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98606C" w:rsidRPr="00A42B3D" w:rsidRDefault="0098606C" w:rsidP="00A15EE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8606C" w:rsidRPr="00A60470" w:rsidTr="00A15EEB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53"/>
            </w:pPr>
            <w:r w:rsidRPr="00A60470">
              <w:t>6</w:t>
            </w:r>
            <w:r>
              <w:t>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Default="0098606C" w:rsidP="00A15EEB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98606C" w:rsidRPr="00A42B3D" w:rsidRDefault="0098606C" w:rsidP="00A15EE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A15EE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98606C" w:rsidRPr="00A60470" w:rsidRDefault="0098606C" w:rsidP="0098606C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7E2618" w:rsidRDefault="007E2618" w:rsidP="0098606C">
      <w:pPr>
        <w:spacing w:line="240" w:lineRule="auto"/>
        <w:ind w:firstLine="0"/>
        <w:rPr>
          <w:b/>
          <w:sz w:val="24"/>
          <w:szCs w:val="24"/>
        </w:rPr>
      </w:pPr>
    </w:p>
    <w:p w:rsidR="00384464" w:rsidRDefault="00384464" w:rsidP="0098606C">
      <w:pPr>
        <w:spacing w:line="240" w:lineRule="auto"/>
        <w:ind w:firstLine="0"/>
        <w:rPr>
          <w:b/>
          <w:sz w:val="24"/>
          <w:szCs w:val="24"/>
        </w:rPr>
      </w:pPr>
    </w:p>
    <w:p w:rsidR="00384464" w:rsidRDefault="00384464" w:rsidP="0098606C">
      <w:pPr>
        <w:spacing w:line="240" w:lineRule="auto"/>
        <w:ind w:firstLine="0"/>
        <w:rPr>
          <w:b/>
          <w:sz w:val="24"/>
          <w:szCs w:val="24"/>
        </w:rPr>
      </w:pPr>
    </w:p>
    <w:p w:rsidR="00384464" w:rsidRDefault="00384464" w:rsidP="0098606C">
      <w:pPr>
        <w:spacing w:line="240" w:lineRule="auto"/>
        <w:ind w:firstLine="0"/>
        <w:rPr>
          <w:b/>
          <w:sz w:val="24"/>
          <w:szCs w:val="24"/>
        </w:rPr>
      </w:pPr>
    </w:p>
    <w:p w:rsidR="0098606C" w:rsidRPr="00FD5BF3" w:rsidRDefault="0098606C" w:rsidP="0098606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98606C" w:rsidRPr="004D13F0" w:rsidRDefault="0098606C" w:rsidP="0098606C">
      <w:pPr>
        <w:spacing w:line="240" w:lineRule="auto"/>
        <w:rPr>
          <w:sz w:val="24"/>
          <w:szCs w:val="24"/>
        </w:rPr>
      </w:pPr>
    </w:p>
    <w:tbl>
      <w:tblPr>
        <w:tblW w:w="1304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961"/>
        <w:gridCol w:w="3119"/>
        <w:gridCol w:w="1984"/>
        <w:gridCol w:w="2410"/>
      </w:tblGrid>
      <w:tr w:rsidR="0098606C" w:rsidRPr="00FD5BF3" w:rsidTr="00663778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98606C" w:rsidRPr="004D13F0" w:rsidRDefault="0098606C" w:rsidP="00A15EEB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8606C" w:rsidRPr="004D13F0" w:rsidRDefault="0098606C" w:rsidP="00A15EEB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98606C" w:rsidRPr="004D13F0" w:rsidRDefault="0098606C" w:rsidP="00A15EEB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Приложение</w:t>
            </w:r>
          </w:p>
        </w:tc>
      </w:tr>
      <w:tr w:rsidR="0098606C" w:rsidRPr="00FD5BF3" w:rsidTr="00663778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98606C" w:rsidRPr="00FD5BF3" w:rsidTr="00663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8740D" w:rsidRDefault="00C26B74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ДЧ-И (К, О, С,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76520" w:rsidRDefault="000F409A" w:rsidP="00663778">
            <w:pPr>
              <w:spacing w:before="30" w:after="3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6520">
              <w:rPr>
                <w:sz w:val="24"/>
                <w:szCs w:val="24"/>
                <w:lang w:eastAsia="ru-RU"/>
              </w:rPr>
              <w:t>Калитка 1,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761A72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1.1.1,1.1.2, 1.1.3, 1.2</w:t>
            </w:r>
          </w:p>
        </w:tc>
      </w:tr>
      <w:tr w:rsidR="0098606C" w:rsidRPr="00FD5BF3" w:rsidTr="0066377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761A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8740D" w:rsidRDefault="0098606C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="00C26B74"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>-И</w:t>
            </w:r>
            <w:r w:rsidR="00A36A6B">
              <w:rPr>
                <w:sz w:val="20"/>
                <w:szCs w:val="20"/>
                <w:lang w:eastAsia="ru-RU"/>
              </w:rPr>
              <w:t xml:space="preserve"> </w:t>
            </w:r>
            <w:r w:rsidR="00044D2B">
              <w:rPr>
                <w:sz w:val="20"/>
                <w:szCs w:val="20"/>
                <w:lang w:eastAsia="ru-RU"/>
              </w:rPr>
              <w:t>(К, О, С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76520" w:rsidRDefault="00B76520" w:rsidP="00663778">
            <w:pPr>
              <w:spacing w:before="30" w:after="3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76520">
              <w:rPr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49" w:rsidRPr="004D13F0" w:rsidRDefault="00761A72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2.1, 2.5, 2.6, 2.8</w:t>
            </w:r>
          </w:p>
        </w:tc>
      </w:tr>
      <w:tr w:rsidR="0098606C" w:rsidRPr="00FD5BF3" w:rsidTr="00663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72" w:rsidRDefault="0098606C" w:rsidP="00A15E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</w:t>
            </w:r>
          </w:p>
          <w:p w:rsidR="0098606C" w:rsidRPr="004D13F0" w:rsidRDefault="0098606C" w:rsidP="00A15E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(в т.ч. пути эвакуации)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Default="00C26B74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ДЧ</w:t>
            </w:r>
            <w:r w:rsidR="0098606C">
              <w:rPr>
                <w:sz w:val="20"/>
                <w:szCs w:val="20"/>
                <w:lang w:eastAsia="ru-RU"/>
              </w:rPr>
              <w:t>-И</w:t>
            </w:r>
            <w:r w:rsidR="00A36A6B">
              <w:rPr>
                <w:sz w:val="20"/>
                <w:szCs w:val="20"/>
                <w:lang w:eastAsia="ru-RU"/>
              </w:rPr>
              <w:t xml:space="preserve"> </w:t>
            </w:r>
            <w:r w:rsidR="0098606C">
              <w:rPr>
                <w:sz w:val="20"/>
                <w:szCs w:val="20"/>
                <w:lang w:eastAsia="ru-RU"/>
              </w:rPr>
              <w:t>(</w:t>
            </w:r>
            <w:r w:rsidR="00044D2B">
              <w:rPr>
                <w:sz w:val="20"/>
                <w:szCs w:val="20"/>
                <w:lang w:eastAsia="ru-RU"/>
              </w:rPr>
              <w:t>К, Г, С</w:t>
            </w:r>
            <w:r w:rsidR="00A36A6B">
              <w:rPr>
                <w:sz w:val="20"/>
                <w:szCs w:val="20"/>
                <w:lang w:eastAsia="ru-RU"/>
              </w:rPr>
              <w:t>, О</w:t>
            </w:r>
            <w:r w:rsidR="0098606C">
              <w:rPr>
                <w:sz w:val="20"/>
                <w:szCs w:val="20"/>
                <w:lang w:eastAsia="ru-RU"/>
              </w:rPr>
              <w:t>)</w:t>
            </w:r>
          </w:p>
          <w:p w:rsidR="0098606C" w:rsidRPr="00B8740D" w:rsidRDefault="0098606C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76520" w:rsidRDefault="00B76520" w:rsidP="00663778">
            <w:pPr>
              <w:spacing w:before="30" w:after="3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30,76, 9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761A72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3.1, 3.2, 3.4</w:t>
            </w:r>
          </w:p>
        </w:tc>
      </w:tr>
      <w:tr w:rsidR="0098606C" w:rsidRPr="00FD5BF3" w:rsidTr="00663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72" w:rsidRDefault="0098606C" w:rsidP="00A15E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Зона целевого назначения здания </w:t>
            </w:r>
          </w:p>
          <w:p w:rsidR="0098606C" w:rsidRPr="004D13F0" w:rsidRDefault="0098606C" w:rsidP="00A15E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8740D" w:rsidRDefault="0098606C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="00C26B74">
              <w:rPr>
                <w:sz w:val="20"/>
                <w:szCs w:val="20"/>
                <w:lang w:eastAsia="ru-RU"/>
              </w:rPr>
              <w:t>Ч-И (</w:t>
            </w:r>
            <w:r w:rsidR="00044D2B">
              <w:rPr>
                <w:sz w:val="20"/>
                <w:szCs w:val="20"/>
                <w:lang w:eastAsia="ru-RU"/>
              </w:rPr>
              <w:t>К, О, С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78" w:rsidRDefault="00B76520" w:rsidP="00663778">
            <w:pPr>
              <w:spacing w:before="30" w:after="3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54, 36, 31,</w:t>
            </w:r>
          </w:p>
          <w:p w:rsidR="0098606C" w:rsidRPr="00B76520" w:rsidRDefault="00B76520" w:rsidP="00663778">
            <w:pPr>
              <w:spacing w:before="30" w:after="3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29, </w:t>
            </w:r>
            <w:r w:rsidR="00663778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761A72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4.1.1, 4.1.2, 4.2.1, 4.2.2</w:t>
            </w:r>
          </w:p>
        </w:tc>
      </w:tr>
      <w:tr w:rsidR="0098606C" w:rsidRPr="00FD5BF3" w:rsidTr="00663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8740D" w:rsidRDefault="0098606C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="00C26B74">
              <w:rPr>
                <w:sz w:val="20"/>
                <w:szCs w:val="20"/>
                <w:lang w:eastAsia="ru-RU"/>
              </w:rPr>
              <w:t>Ч-И (</w:t>
            </w:r>
            <w:r>
              <w:rPr>
                <w:sz w:val="20"/>
                <w:szCs w:val="20"/>
                <w:lang w:eastAsia="ru-RU"/>
              </w:rPr>
              <w:t xml:space="preserve">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76520" w:rsidRDefault="00663778" w:rsidP="00663778">
            <w:pPr>
              <w:spacing w:before="30" w:after="3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59, 60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761A72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5.1, 5.3</w:t>
            </w:r>
          </w:p>
        </w:tc>
      </w:tr>
      <w:tr w:rsidR="0098606C" w:rsidRPr="00FD5BF3" w:rsidTr="00663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8740D" w:rsidRDefault="00A36A6B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ДЧ- И (К, О, С, Г</w:t>
            </w:r>
            <w:r w:rsidR="00C26B74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7652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8606C" w:rsidRPr="00FD5BF3" w:rsidTr="00663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761A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8740D" w:rsidRDefault="00C26B74" w:rsidP="00A15EEB">
            <w:pPr>
              <w:spacing w:before="30" w:after="3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ДЧ- В (О,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B7652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D13F0" w:rsidRDefault="0098606C" w:rsidP="00A15E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8606C" w:rsidRDefault="0098606C" w:rsidP="0098606C">
      <w:pPr>
        <w:spacing w:line="240" w:lineRule="auto"/>
        <w:ind w:firstLine="0"/>
        <w:rPr>
          <w:b/>
          <w:sz w:val="24"/>
          <w:szCs w:val="24"/>
        </w:rPr>
      </w:pPr>
    </w:p>
    <w:p w:rsidR="0098606C" w:rsidRPr="00FD5BF3" w:rsidRDefault="0098606C" w:rsidP="0098606C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**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 w:rsidR="00044D2B">
        <w:rPr>
          <w:sz w:val="20"/>
          <w:szCs w:val="20"/>
        </w:rPr>
        <w:t xml:space="preserve"> </w:t>
      </w:r>
      <w:r>
        <w:rPr>
          <w:sz w:val="20"/>
          <w:szCs w:val="20"/>
        </w:rPr>
        <w:t>всем;</w:t>
      </w:r>
      <w:r w:rsidR="00044D2B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</w:t>
      </w:r>
      <w:proofErr w:type="gramStart"/>
      <w:r>
        <w:rPr>
          <w:sz w:val="20"/>
          <w:szCs w:val="20"/>
        </w:rPr>
        <w:t>);</w:t>
      </w:r>
      <w:r w:rsidRPr="00FD5BF3">
        <w:rPr>
          <w:b/>
          <w:sz w:val="20"/>
          <w:szCs w:val="20"/>
        </w:rPr>
        <w:t>ДУ</w:t>
      </w:r>
      <w:proofErr w:type="gramEnd"/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98606C" w:rsidRDefault="0098606C" w:rsidP="0098606C">
      <w:pPr>
        <w:spacing w:line="240" w:lineRule="auto"/>
        <w:ind w:firstLine="0"/>
        <w:rPr>
          <w:b/>
          <w:sz w:val="24"/>
          <w:szCs w:val="24"/>
        </w:rPr>
      </w:pPr>
    </w:p>
    <w:p w:rsidR="00384464" w:rsidRDefault="00384464" w:rsidP="0098606C">
      <w:pPr>
        <w:spacing w:line="240" w:lineRule="auto"/>
        <w:ind w:firstLine="0"/>
        <w:rPr>
          <w:b/>
          <w:sz w:val="24"/>
          <w:szCs w:val="24"/>
        </w:rPr>
      </w:pPr>
    </w:p>
    <w:p w:rsidR="00761A72" w:rsidRDefault="0098606C" w:rsidP="0098606C">
      <w:pPr>
        <w:spacing w:before="30" w:after="30" w:line="240" w:lineRule="auto"/>
        <w:ind w:firstLine="0"/>
        <w:rPr>
          <w:sz w:val="24"/>
          <w:szCs w:val="24"/>
        </w:rPr>
      </w:pPr>
      <w:r w:rsidRPr="00DB4BF6">
        <w:rPr>
          <w:b/>
          <w:sz w:val="24"/>
          <w:szCs w:val="24"/>
        </w:rPr>
        <w:t xml:space="preserve">3.5. </w:t>
      </w:r>
      <w:r w:rsidR="008254C3" w:rsidRPr="00DB4BF6">
        <w:rPr>
          <w:b/>
          <w:sz w:val="24"/>
          <w:szCs w:val="24"/>
        </w:rPr>
        <w:t>ИТОГОВОЕ ЗАКЛЮЧЕНИЕ</w:t>
      </w:r>
      <w:r w:rsidR="004A4F0A">
        <w:rPr>
          <w:b/>
          <w:sz w:val="24"/>
          <w:szCs w:val="24"/>
        </w:rPr>
        <w:t xml:space="preserve"> о состоянии доступности</w:t>
      </w:r>
      <w:r>
        <w:rPr>
          <w:sz w:val="24"/>
          <w:szCs w:val="24"/>
        </w:rPr>
        <w:t xml:space="preserve">: </w:t>
      </w:r>
    </w:p>
    <w:p w:rsidR="00044D2B" w:rsidRDefault="00044D2B" w:rsidP="0098606C">
      <w:pPr>
        <w:spacing w:before="30" w:after="30" w:line="240" w:lineRule="auto"/>
        <w:ind w:firstLine="0"/>
        <w:rPr>
          <w:sz w:val="24"/>
          <w:szCs w:val="24"/>
        </w:rPr>
      </w:pPr>
    </w:p>
    <w:p w:rsidR="004A4F0A" w:rsidRPr="004A4F0A" w:rsidRDefault="004A4F0A" w:rsidP="004A4F0A">
      <w:pPr>
        <w:spacing w:line="240" w:lineRule="auto"/>
        <w:ind w:firstLine="0"/>
        <w:rPr>
          <w:sz w:val="24"/>
          <w:szCs w:val="24"/>
        </w:rPr>
      </w:pPr>
      <w:r w:rsidRPr="004A4F0A">
        <w:rPr>
          <w:sz w:val="24"/>
          <w:szCs w:val="24"/>
        </w:rPr>
        <w:t>В результате обследования установлено, что данный объект доступен для инвалидов и других МНГ условно.  Все функциональные зоны здания полностью не доступны для инвалидов, передвигающихся на кресле-коляске.</w:t>
      </w:r>
    </w:p>
    <w:p w:rsidR="004A4F0A" w:rsidRDefault="004A4F0A" w:rsidP="004A4F0A">
      <w:pPr>
        <w:ind w:firstLine="0"/>
        <w:jc w:val="left"/>
        <w:rPr>
          <w:sz w:val="24"/>
          <w:szCs w:val="24"/>
        </w:rPr>
      </w:pPr>
      <w:r w:rsidRPr="004A4F0A">
        <w:rPr>
          <w:sz w:val="24"/>
          <w:szCs w:val="24"/>
        </w:rPr>
        <w:t>Для обеспечения доступности всех групп инвалидов необходимо выполнить следующие основные мероприятия:</w:t>
      </w:r>
    </w:p>
    <w:p w:rsidR="00800FD9" w:rsidRPr="004A4F0A" w:rsidRDefault="004A4F0A" w:rsidP="004A4F0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4A4F0A">
        <w:rPr>
          <w:b/>
          <w:sz w:val="24"/>
          <w:szCs w:val="24"/>
        </w:rPr>
        <w:t>1.Территории, прилегающей к зданию (участка)</w:t>
      </w:r>
    </w:p>
    <w:p w:rsidR="004A4F0A" w:rsidRPr="004A4F0A" w:rsidRDefault="004A4F0A" w:rsidP="004A4F0A">
      <w:pPr>
        <w:pStyle w:val="a5"/>
        <w:numPr>
          <w:ilvl w:val="0"/>
          <w:numId w:val="1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 xml:space="preserve">Реконструкция входной калитки с увеличение проема до 120 см.    </w:t>
      </w:r>
    </w:p>
    <w:p w:rsidR="004A4F0A" w:rsidRPr="004A4F0A" w:rsidRDefault="00030CD1" w:rsidP="004A4F0A">
      <w:pPr>
        <w:pStyle w:val="a5"/>
        <w:numPr>
          <w:ilvl w:val="0"/>
          <w:numId w:val="1"/>
        </w:numPr>
        <w:spacing w:before="30" w:after="30" w:line="240" w:lineRule="auto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Провести ремонт асфальтового покрытия.</w:t>
      </w:r>
    </w:p>
    <w:p w:rsidR="004A4F0A" w:rsidRPr="004A4F0A" w:rsidRDefault="004A4F0A" w:rsidP="004A4F0A">
      <w:pPr>
        <w:pStyle w:val="a5"/>
        <w:numPr>
          <w:ilvl w:val="0"/>
          <w:numId w:val="1"/>
        </w:numPr>
        <w:spacing w:before="30" w:after="30" w:line="240" w:lineRule="auto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 xml:space="preserve">Установить систему средств информационной поддержки. </w:t>
      </w:r>
    </w:p>
    <w:p w:rsidR="004A4F0A" w:rsidRDefault="004A4F0A" w:rsidP="004A4F0A">
      <w:pPr>
        <w:pStyle w:val="a5"/>
        <w:numPr>
          <w:ilvl w:val="0"/>
          <w:numId w:val="1"/>
        </w:numPr>
        <w:spacing w:before="30" w:after="30" w:line="240" w:lineRule="auto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Установить указатели направления движения к центральному входу.</w:t>
      </w:r>
    </w:p>
    <w:p w:rsidR="00800FD9" w:rsidRDefault="00800FD9" w:rsidP="007E2618">
      <w:pPr>
        <w:pStyle w:val="a5"/>
        <w:spacing w:before="30" w:after="30" w:line="240" w:lineRule="auto"/>
        <w:ind w:firstLine="0"/>
        <w:rPr>
          <w:sz w:val="22"/>
          <w:szCs w:val="22"/>
          <w:lang w:eastAsia="ru-RU"/>
        </w:rPr>
      </w:pPr>
    </w:p>
    <w:p w:rsidR="00044D2B" w:rsidRDefault="00044D2B" w:rsidP="007E2618">
      <w:pPr>
        <w:pStyle w:val="a5"/>
        <w:spacing w:before="30" w:after="30" w:line="240" w:lineRule="auto"/>
        <w:ind w:firstLine="0"/>
        <w:rPr>
          <w:sz w:val="22"/>
          <w:szCs w:val="22"/>
          <w:lang w:eastAsia="ru-RU"/>
        </w:rPr>
      </w:pPr>
    </w:p>
    <w:p w:rsidR="00044D2B" w:rsidRPr="004A4F0A" w:rsidRDefault="00044D2B" w:rsidP="007E2618">
      <w:pPr>
        <w:pStyle w:val="a5"/>
        <w:spacing w:before="30" w:after="30" w:line="240" w:lineRule="auto"/>
        <w:ind w:firstLine="0"/>
        <w:rPr>
          <w:sz w:val="22"/>
          <w:szCs w:val="22"/>
          <w:lang w:eastAsia="ru-RU"/>
        </w:rPr>
      </w:pPr>
    </w:p>
    <w:p w:rsidR="004A4F0A" w:rsidRDefault="004A4F0A" w:rsidP="004A4F0A">
      <w:pPr>
        <w:spacing w:line="240" w:lineRule="auto"/>
        <w:ind w:firstLine="0"/>
        <w:rPr>
          <w:sz w:val="24"/>
          <w:szCs w:val="24"/>
        </w:rPr>
      </w:pPr>
      <w:r w:rsidRPr="004A4F0A">
        <w:rPr>
          <w:b/>
          <w:sz w:val="24"/>
          <w:szCs w:val="24"/>
        </w:rPr>
        <w:lastRenderedPageBreak/>
        <w:t>2.Входа (входов) в здание</w:t>
      </w:r>
    </w:p>
    <w:p w:rsidR="00030CD1" w:rsidRPr="00030CD1" w:rsidRDefault="00030CD1" w:rsidP="00030CD1">
      <w:pPr>
        <w:pStyle w:val="a5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030CD1">
        <w:rPr>
          <w:sz w:val="22"/>
          <w:szCs w:val="22"/>
        </w:rPr>
        <w:t>Провести ремонт цементной площадки, обустроить съезд.</w:t>
      </w:r>
    </w:p>
    <w:p w:rsidR="00030CD1" w:rsidRPr="00030CD1" w:rsidRDefault="00030CD1" w:rsidP="00030CD1">
      <w:pPr>
        <w:pStyle w:val="a5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030CD1">
        <w:rPr>
          <w:sz w:val="22"/>
          <w:szCs w:val="22"/>
        </w:rPr>
        <w:t>Установка двухсторонних поручней в двух уровнях у центральной входной двери.</w:t>
      </w:r>
    </w:p>
    <w:p w:rsidR="00030CD1" w:rsidRPr="00030CD1" w:rsidRDefault="00030CD1" w:rsidP="00030CD1">
      <w:pPr>
        <w:pStyle w:val="a5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030CD1">
        <w:rPr>
          <w:sz w:val="22"/>
          <w:szCs w:val="22"/>
        </w:rPr>
        <w:t>Установка предупредительной тактильной плитки перед началом лестничного марша.</w:t>
      </w:r>
    </w:p>
    <w:p w:rsidR="00030CD1" w:rsidRPr="00030CD1" w:rsidRDefault="00030CD1" w:rsidP="00030CD1">
      <w:pPr>
        <w:pStyle w:val="a5"/>
        <w:numPr>
          <w:ilvl w:val="0"/>
          <w:numId w:val="11"/>
        </w:numPr>
        <w:spacing w:line="240" w:lineRule="auto"/>
        <w:jc w:val="left"/>
        <w:rPr>
          <w:sz w:val="22"/>
          <w:szCs w:val="22"/>
          <w:lang w:eastAsia="ru-RU"/>
        </w:rPr>
      </w:pPr>
      <w:r w:rsidRPr="00030CD1">
        <w:rPr>
          <w:sz w:val="22"/>
          <w:szCs w:val="22"/>
          <w:lang w:eastAsia="ru-RU"/>
        </w:rPr>
        <w:t>Провести реконструкцию   площадки перед дверью, увеличить ширину ступени до 0,35 – 0,4 м.</w:t>
      </w:r>
    </w:p>
    <w:p w:rsidR="00030CD1" w:rsidRPr="00030CD1" w:rsidRDefault="00030CD1" w:rsidP="00030CD1">
      <w:pPr>
        <w:pStyle w:val="a5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030CD1">
        <w:rPr>
          <w:sz w:val="22"/>
          <w:szCs w:val="22"/>
        </w:rPr>
        <w:t>Установить предупредительную маркировку ступени.</w:t>
      </w:r>
    </w:p>
    <w:p w:rsidR="00030CD1" w:rsidRPr="00030CD1" w:rsidRDefault="00030CD1" w:rsidP="00030CD1">
      <w:pPr>
        <w:pStyle w:val="a5"/>
        <w:numPr>
          <w:ilvl w:val="0"/>
          <w:numId w:val="11"/>
        </w:numPr>
        <w:spacing w:line="240" w:lineRule="auto"/>
        <w:jc w:val="left"/>
        <w:rPr>
          <w:sz w:val="22"/>
          <w:szCs w:val="22"/>
        </w:rPr>
      </w:pPr>
      <w:r w:rsidRPr="00030CD1">
        <w:rPr>
          <w:sz w:val="22"/>
          <w:szCs w:val="22"/>
        </w:rPr>
        <w:t>Установить световые маяки для обозначения дверного проема.</w:t>
      </w:r>
    </w:p>
    <w:p w:rsidR="00800FD9" w:rsidRPr="004A4F0A" w:rsidRDefault="00800FD9" w:rsidP="007E2618">
      <w:pPr>
        <w:pStyle w:val="a5"/>
        <w:spacing w:before="30" w:after="30" w:line="240" w:lineRule="auto"/>
        <w:ind w:left="780" w:firstLine="0"/>
        <w:rPr>
          <w:sz w:val="22"/>
          <w:szCs w:val="22"/>
          <w:lang w:eastAsia="ru-RU"/>
        </w:rPr>
      </w:pPr>
    </w:p>
    <w:p w:rsidR="004A4F0A" w:rsidRDefault="004A4F0A" w:rsidP="004A4F0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4A4F0A">
        <w:rPr>
          <w:b/>
          <w:sz w:val="24"/>
          <w:szCs w:val="24"/>
        </w:rPr>
        <w:t>3.Пути (путей) движения внутри здания (в т.ч. путей эвакуации)</w:t>
      </w:r>
    </w:p>
    <w:p w:rsidR="00986509" w:rsidRPr="00986509" w:rsidRDefault="00986509" w:rsidP="00986509">
      <w:pPr>
        <w:pStyle w:val="a5"/>
        <w:numPr>
          <w:ilvl w:val="0"/>
          <w:numId w:val="12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986509">
        <w:rPr>
          <w:sz w:val="22"/>
          <w:szCs w:val="22"/>
          <w:lang w:eastAsia="ru-RU"/>
        </w:rPr>
        <w:t>Оборудовать лестницы перилами с правой стороны.</w:t>
      </w:r>
    </w:p>
    <w:p w:rsidR="00986509" w:rsidRPr="00986509" w:rsidRDefault="00986509" w:rsidP="00986509">
      <w:pPr>
        <w:pStyle w:val="a5"/>
        <w:numPr>
          <w:ilvl w:val="0"/>
          <w:numId w:val="12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986509">
        <w:rPr>
          <w:sz w:val="22"/>
          <w:szCs w:val="22"/>
          <w:lang w:eastAsia="ru-RU"/>
        </w:rPr>
        <w:t>Установить маркировку первой и последней ступени на лестничном марше все лестничных пролетов.</w:t>
      </w:r>
    </w:p>
    <w:p w:rsidR="00986509" w:rsidRPr="00986509" w:rsidRDefault="00986509" w:rsidP="00986509">
      <w:pPr>
        <w:pStyle w:val="a5"/>
        <w:numPr>
          <w:ilvl w:val="0"/>
          <w:numId w:val="12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986509">
        <w:rPr>
          <w:sz w:val="22"/>
          <w:szCs w:val="22"/>
          <w:lang w:eastAsia="ru-RU"/>
        </w:rPr>
        <w:t>Установить тактильную предупредительную плитку перед началом лестничного марша.</w:t>
      </w:r>
    </w:p>
    <w:p w:rsidR="00986509" w:rsidRPr="00986509" w:rsidRDefault="00986509" w:rsidP="00986509">
      <w:pPr>
        <w:pStyle w:val="a5"/>
        <w:numPr>
          <w:ilvl w:val="0"/>
          <w:numId w:val="12"/>
        </w:numPr>
        <w:spacing w:before="30" w:after="30" w:line="240" w:lineRule="auto"/>
        <w:rPr>
          <w:sz w:val="22"/>
          <w:szCs w:val="22"/>
          <w:lang w:eastAsia="ru-RU"/>
        </w:rPr>
      </w:pPr>
      <w:r w:rsidRPr="00986509">
        <w:rPr>
          <w:sz w:val="22"/>
          <w:szCs w:val="22"/>
          <w:lang w:eastAsia="ru-RU"/>
        </w:rPr>
        <w:t>Увеличение дверных проемов. Произвести замену дверей.</w:t>
      </w:r>
    </w:p>
    <w:p w:rsidR="00986509" w:rsidRPr="00986509" w:rsidRDefault="00986509" w:rsidP="00986509">
      <w:pPr>
        <w:pStyle w:val="a5"/>
        <w:numPr>
          <w:ilvl w:val="0"/>
          <w:numId w:val="12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986509">
        <w:rPr>
          <w:sz w:val="22"/>
          <w:szCs w:val="22"/>
          <w:lang w:eastAsia="ru-RU"/>
        </w:rPr>
        <w:t>Произвести маркировку дверных проемов.</w:t>
      </w:r>
    </w:p>
    <w:p w:rsidR="00986509" w:rsidRPr="00986509" w:rsidRDefault="00986509" w:rsidP="00986509">
      <w:pPr>
        <w:spacing w:line="240" w:lineRule="auto"/>
        <w:ind w:firstLine="0"/>
        <w:jc w:val="left"/>
        <w:rPr>
          <w:sz w:val="25"/>
          <w:szCs w:val="25"/>
        </w:rPr>
      </w:pPr>
    </w:p>
    <w:p w:rsidR="004A4F0A" w:rsidRDefault="004A4F0A" w:rsidP="004A4F0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4A4F0A">
        <w:rPr>
          <w:b/>
          <w:sz w:val="24"/>
          <w:szCs w:val="24"/>
        </w:rPr>
        <w:t>4. Зоны целевого назначения здания</w:t>
      </w:r>
    </w:p>
    <w:p w:rsidR="004A4F0A" w:rsidRPr="004A4F0A" w:rsidRDefault="004A4F0A" w:rsidP="004A4F0A">
      <w:pPr>
        <w:pStyle w:val="a5"/>
        <w:numPr>
          <w:ilvl w:val="0"/>
          <w:numId w:val="5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Увеличить ширину дверного проема.</w:t>
      </w:r>
    </w:p>
    <w:p w:rsidR="004A4F0A" w:rsidRPr="004A4F0A" w:rsidRDefault="004A4F0A" w:rsidP="004A4F0A">
      <w:pPr>
        <w:pStyle w:val="a5"/>
        <w:numPr>
          <w:ilvl w:val="0"/>
          <w:numId w:val="5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Произвести замену двери.</w:t>
      </w:r>
    </w:p>
    <w:p w:rsidR="004A4F0A" w:rsidRPr="004A4F0A" w:rsidRDefault="004A4F0A" w:rsidP="004A4F0A">
      <w:pPr>
        <w:pStyle w:val="a5"/>
        <w:numPr>
          <w:ilvl w:val="0"/>
          <w:numId w:val="5"/>
        </w:numPr>
        <w:spacing w:line="240" w:lineRule="auto"/>
        <w:jc w:val="left"/>
        <w:rPr>
          <w:sz w:val="22"/>
          <w:szCs w:val="22"/>
        </w:rPr>
      </w:pPr>
      <w:r w:rsidRPr="004A4F0A">
        <w:rPr>
          <w:sz w:val="22"/>
          <w:szCs w:val="22"/>
          <w:lang w:eastAsia="ru-RU"/>
        </w:rPr>
        <w:t>Окрасить дверные наличники или края д</w:t>
      </w:r>
      <w:r w:rsidR="00986509">
        <w:rPr>
          <w:sz w:val="22"/>
          <w:szCs w:val="22"/>
          <w:lang w:eastAsia="ru-RU"/>
        </w:rPr>
        <w:t xml:space="preserve">верного полотна в отличительным </w:t>
      </w:r>
      <w:r w:rsidRPr="004A4F0A">
        <w:rPr>
          <w:sz w:val="22"/>
          <w:szCs w:val="22"/>
          <w:lang w:eastAsia="ru-RU"/>
        </w:rPr>
        <w:t>контрастным цветом.</w:t>
      </w:r>
    </w:p>
    <w:p w:rsidR="004A4F0A" w:rsidRDefault="004A4F0A" w:rsidP="004A4F0A">
      <w:pPr>
        <w:pStyle w:val="a5"/>
        <w:numPr>
          <w:ilvl w:val="0"/>
          <w:numId w:val="5"/>
        </w:numPr>
        <w:spacing w:before="30" w:after="30" w:line="240" w:lineRule="auto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Установить на дверях табличку о функционале кабинета с дублированием текстом Брайля.</w:t>
      </w:r>
    </w:p>
    <w:p w:rsidR="00800FD9" w:rsidRPr="004A4F0A" w:rsidRDefault="00800FD9" w:rsidP="007E2618">
      <w:pPr>
        <w:pStyle w:val="a5"/>
        <w:spacing w:before="30" w:after="30" w:line="240" w:lineRule="auto"/>
        <w:ind w:left="780" w:firstLine="0"/>
        <w:rPr>
          <w:sz w:val="22"/>
          <w:szCs w:val="22"/>
          <w:lang w:eastAsia="ru-RU"/>
        </w:rPr>
      </w:pPr>
    </w:p>
    <w:p w:rsidR="004A4F0A" w:rsidRPr="004A4F0A" w:rsidRDefault="004A4F0A" w:rsidP="004A4F0A">
      <w:pPr>
        <w:spacing w:line="240" w:lineRule="auto"/>
        <w:ind w:firstLine="0"/>
        <w:jc w:val="left"/>
        <w:outlineLvl w:val="0"/>
        <w:rPr>
          <w:b/>
          <w:sz w:val="24"/>
          <w:szCs w:val="24"/>
        </w:rPr>
      </w:pPr>
      <w:r w:rsidRPr="004A4F0A">
        <w:rPr>
          <w:b/>
          <w:sz w:val="24"/>
          <w:szCs w:val="24"/>
        </w:rPr>
        <w:t>5. Санитарно-гигиенических помещений</w:t>
      </w:r>
    </w:p>
    <w:p w:rsidR="004A4F0A" w:rsidRPr="004A4F0A" w:rsidRDefault="004A4F0A" w:rsidP="004A4F0A">
      <w:pPr>
        <w:pStyle w:val="a5"/>
        <w:numPr>
          <w:ilvl w:val="0"/>
          <w:numId w:val="6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Увеличить дверной проем.  Произвести замену двери. Демонтаж порогов.</w:t>
      </w:r>
    </w:p>
    <w:p w:rsidR="004A4F0A" w:rsidRPr="004A4F0A" w:rsidRDefault="004A4F0A" w:rsidP="004A4F0A">
      <w:pPr>
        <w:pStyle w:val="a5"/>
        <w:numPr>
          <w:ilvl w:val="0"/>
          <w:numId w:val="6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Обозначить контрастной маркировкой дверной проем.</w:t>
      </w:r>
    </w:p>
    <w:p w:rsidR="004A4F0A" w:rsidRPr="004A4F0A" w:rsidRDefault="004A4F0A" w:rsidP="004A4F0A">
      <w:pPr>
        <w:pStyle w:val="a5"/>
        <w:numPr>
          <w:ilvl w:val="0"/>
          <w:numId w:val="6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Установка откидных опорных поручней вдоль стены с правой стороны от унитаза и поддона.</w:t>
      </w:r>
    </w:p>
    <w:p w:rsidR="004A4F0A" w:rsidRDefault="004A4F0A" w:rsidP="004A4F0A">
      <w:pPr>
        <w:pStyle w:val="a5"/>
        <w:numPr>
          <w:ilvl w:val="0"/>
          <w:numId w:val="6"/>
        </w:numPr>
        <w:spacing w:before="30" w:after="30" w:line="240" w:lineRule="auto"/>
        <w:jc w:val="left"/>
        <w:rPr>
          <w:sz w:val="22"/>
          <w:szCs w:val="22"/>
          <w:lang w:eastAsia="ru-RU"/>
        </w:rPr>
      </w:pPr>
      <w:r w:rsidRPr="004A4F0A">
        <w:rPr>
          <w:sz w:val="22"/>
          <w:szCs w:val="22"/>
          <w:lang w:eastAsia="ru-RU"/>
        </w:rPr>
        <w:t>Установить кронштейны для костылей.</w:t>
      </w:r>
    </w:p>
    <w:p w:rsidR="00800FD9" w:rsidRPr="004A4F0A" w:rsidRDefault="00800FD9" w:rsidP="007E2618">
      <w:pPr>
        <w:pStyle w:val="a5"/>
        <w:spacing w:before="30" w:after="30" w:line="240" w:lineRule="auto"/>
        <w:ind w:firstLine="0"/>
        <w:jc w:val="left"/>
        <w:rPr>
          <w:sz w:val="22"/>
          <w:szCs w:val="22"/>
          <w:lang w:eastAsia="ru-RU"/>
        </w:rPr>
      </w:pPr>
    </w:p>
    <w:p w:rsidR="004A4F0A" w:rsidRDefault="004A4F0A" w:rsidP="004A4F0A">
      <w:pPr>
        <w:spacing w:line="240" w:lineRule="auto"/>
        <w:ind w:firstLine="0"/>
        <w:jc w:val="left"/>
        <w:outlineLvl w:val="0"/>
        <w:rPr>
          <w:b/>
          <w:sz w:val="24"/>
          <w:szCs w:val="24"/>
        </w:rPr>
      </w:pPr>
      <w:r w:rsidRPr="004A4F0A">
        <w:rPr>
          <w:b/>
          <w:sz w:val="24"/>
          <w:szCs w:val="24"/>
        </w:rPr>
        <w:t>6. Системы информации на объекте</w:t>
      </w:r>
    </w:p>
    <w:p w:rsidR="00E47789" w:rsidRPr="00E47789" w:rsidRDefault="00E47789" w:rsidP="00E47789">
      <w:pPr>
        <w:pStyle w:val="a5"/>
        <w:numPr>
          <w:ilvl w:val="0"/>
          <w:numId w:val="9"/>
        </w:numPr>
        <w:spacing w:line="240" w:lineRule="auto"/>
        <w:rPr>
          <w:sz w:val="22"/>
          <w:szCs w:val="22"/>
          <w:lang w:eastAsia="ru-RU"/>
        </w:rPr>
      </w:pPr>
      <w:r w:rsidRPr="00E47789">
        <w:rPr>
          <w:sz w:val="22"/>
          <w:szCs w:val="22"/>
          <w:lang w:eastAsia="ru-RU"/>
        </w:rPr>
        <w:t>Установить визуальные таблички о функционале помещения внутри здания.</w:t>
      </w:r>
    </w:p>
    <w:p w:rsidR="00E47789" w:rsidRPr="00E47789" w:rsidRDefault="00E47789" w:rsidP="00E47789">
      <w:pPr>
        <w:pStyle w:val="a5"/>
        <w:numPr>
          <w:ilvl w:val="0"/>
          <w:numId w:val="9"/>
        </w:numPr>
        <w:spacing w:line="240" w:lineRule="auto"/>
      </w:pPr>
      <w:r w:rsidRPr="00E47789">
        <w:rPr>
          <w:sz w:val="22"/>
          <w:szCs w:val="22"/>
          <w:lang w:eastAsia="ru-RU"/>
        </w:rPr>
        <w:t xml:space="preserve">Обеспечить навигацию по территории учреждения.  </w:t>
      </w:r>
    </w:p>
    <w:p w:rsidR="00E47789" w:rsidRPr="00E47789" w:rsidRDefault="00E47789" w:rsidP="00E47789">
      <w:pPr>
        <w:pStyle w:val="a5"/>
        <w:numPr>
          <w:ilvl w:val="0"/>
          <w:numId w:val="9"/>
        </w:numPr>
        <w:spacing w:line="240" w:lineRule="auto"/>
        <w:rPr>
          <w:sz w:val="22"/>
          <w:szCs w:val="22"/>
          <w:lang w:eastAsia="ru-RU"/>
        </w:rPr>
      </w:pPr>
      <w:r w:rsidRPr="00E47789">
        <w:rPr>
          <w:sz w:val="22"/>
          <w:szCs w:val="22"/>
          <w:lang w:eastAsia="ru-RU"/>
        </w:rPr>
        <w:t xml:space="preserve">Приобрести индукционную петлю.    </w:t>
      </w:r>
    </w:p>
    <w:p w:rsidR="00E47789" w:rsidRPr="00E47789" w:rsidRDefault="00E47789" w:rsidP="00E47789">
      <w:pPr>
        <w:pStyle w:val="a5"/>
        <w:numPr>
          <w:ilvl w:val="0"/>
          <w:numId w:val="9"/>
        </w:numPr>
        <w:spacing w:line="240" w:lineRule="auto"/>
        <w:rPr>
          <w:sz w:val="22"/>
          <w:szCs w:val="22"/>
          <w:lang w:eastAsia="ru-RU"/>
        </w:rPr>
      </w:pPr>
      <w:r w:rsidRPr="00E47789">
        <w:rPr>
          <w:sz w:val="22"/>
          <w:szCs w:val="22"/>
          <w:lang w:eastAsia="ru-RU"/>
        </w:rPr>
        <w:t>Изготовить мнемосхему здания и разместить на доступном для посетителей месте.</w:t>
      </w:r>
    </w:p>
    <w:p w:rsidR="00E47789" w:rsidRPr="00E47789" w:rsidRDefault="00E47789" w:rsidP="00E47789">
      <w:pPr>
        <w:pStyle w:val="a5"/>
        <w:numPr>
          <w:ilvl w:val="0"/>
          <w:numId w:val="9"/>
        </w:numPr>
        <w:spacing w:line="240" w:lineRule="auto"/>
        <w:rPr>
          <w:sz w:val="22"/>
          <w:szCs w:val="22"/>
          <w:lang w:eastAsia="ru-RU"/>
        </w:rPr>
      </w:pPr>
      <w:r w:rsidRPr="00E47789">
        <w:rPr>
          <w:sz w:val="22"/>
          <w:szCs w:val="22"/>
          <w:lang w:eastAsia="ru-RU"/>
        </w:rPr>
        <w:t xml:space="preserve">Разместить информирующие тактильные таблички для людей с нарушением зрения, с использованием рельефных знаков и символов, </w:t>
      </w:r>
    </w:p>
    <w:p w:rsidR="00E47789" w:rsidRPr="00E47789" w:rsidRDefault="00E47789" w:rsidP="00E47789">
      <w:pPr>
        <w:spacing w:line="240" w:lineRule="auto"/>
        <w:ind w:firstLine="0"/>
        <w:rPr>
          <w:sz w:val="22"/>
          <w:szCs w:val="22"/>
          <w:lang w:eastAsia="ru-RU"/>
        </w:rPr>
      </w:pPr>
      <w:r w:rsidRPr="00E47789">
        <w:rPr>
          <w:sz w:val="22"/>
          <w:szCs w:val="22"/>
          <w:lang w:eastAsia="ru-RU"/>
        </w:rPr>
        <w:t xml:space="preserve">а также рельефно-точечного шрифта Брайля: </w:t>
      </w:r>
    </w:p>
    <w:p w:rsidR="00E47789" w:rsidRDefault="00E47789" w:rsidP="00E47789">
      <w:pPr>
        <w:spacing w:line="240" w:lineRule="auto"/>
        <w:ind w:firstLine="0"/>
        <w:rPr>
          <w:sz w:val="22"/>
          <w:szCs w:val="22"/>
          <w:lang w:eastAsia="ru-RU"/>
        </w:rPr>
      </w:pPr>
      <w:r w:rsidRPr="00E47789">
        <w:rPr>
          <w:sz w:val="22"/>
          <w:szCs w:val="22"/>
          <w:lang w:eastAsia="ru-RU"/>
        </w:rPr>
        <w:t xml:space="preserve"> - перед входом в здание с указанием наименования учреждения, времени </w:t>
      </w:r>
      <w:r>
        <w:rPr>
          <w:sz w:val="22"/>
          <w:szCs w:val="22"/>
          <w:lang w:eastAsia="ru-RU"/>
        </w:rPr>
        <w:t>оказания услуг (приемных часов)</w:t>
      </w:r>
    </w:p>
    <w:p w:rsidR="00E47789" w:rsidRPr="00E47789" w:rsidRDefault="00E47789" w:rsidP="00E47789">
      <w:pPr>
        <w:spacing w:line="240" w:lineRule="auto"/>
        <w:ind w:firstLine="0"/>
        <w:rPr>
          <w:sz w:val="22"/>
          <w:szCs w:val="22"/>
          <w:lang w:eastAsia="ru-RU"/>
        </w:rPr>
      </w:pPr>
      <w:r w:rsidRPr="00E47789">
        <w:rPr>
          <w:sz w:val="22"/>
          <w:szCs w:val="22"/>
          <w:lang w:eastAsia="ru-RU"/>
        </w:rPr>
        <w:t>- перед входами во внутренние помещения, в которых оказываются услуги с указанием номера и назначения помещения.</w:t>
      </w:r>
    </w:p>
    <w:p w:rsidR="00E47789" w:rsidRPr="00E47789" w:rsidRDefault="00E47789" w:rsidP="00E47789"/>
    <w:p w:rsidR="007E2618" w:rsidRDefault="007E2618" w:rsidP="0098606C">
      <w:pPr>
        <w:spacing w:before="30" w:after="30" w:line="240" w:lineRule="auto"/>
        <w:ind w:firstLine="0"/>
        <w:rPr>
          <w:sz w:val="24"/>
          <w:szCs w:val="24"/>
        </w:rPr>
      </w:pPr>
    </w:p>
    <w:p w:rsidR="0098606C" w:rsidRPr="00FD5BF3" w:rsidRDefault="0098606C" w:rsidP="0098606C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98606C" w:rsidRPr="00FD5BF3" w:rsidRDefault="0098606C" w:rsidP="0098606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98606C" w:rsidRPr="0037294A" w:rsidRDefault="0098606C" w:rsidP="0098606C">
      <w:pPr>
        <w:spacing w:line="240" w:lineRule="auto"/>
        <w:rPr>
          <w:sz w:val="16"/>
          <w:szCs w:val="16"/>
        </w:rPr>
      </w:pPr>
    </w:p>
    <w:tbl>
      <w:tblPr>
        <w:tblW w:w="11907" w:type="dxa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2"/>
        <w:gridCol w:w="5244"/>
      </w:tblGrid>
      <w:tr w:rsidR="0098606C" w:rsidRPr="00A60470" w:rsidTr="00044D2B">
        <w:trPr>
          <w:trHeight w:val="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98606C" w:rsidRPr="00A60470" w:rsidRDefault="0098606C" w:rsidP="00765D8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98606C" w:rsidRPr="00A60470" w:rsidTr="00044D2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B12F0" w:rsidRDefault="0098606C" w:rsidP="00765D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C26B74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98606C" w:rsidRPr="00C26B74" w:rsidRDefault="007B624A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8606C" w:rsidRPr="00A60470" w:rsidTr="00044D2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B12F0" w:rsidRDefault="0098606C" w:rsidP="00765D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C26B74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98606C" w:rsidRPr="00C26B74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8606C" w:rsidRPr="00A60470" w:rsidTr="00044D2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B12F0" w:rsidRDefault="0098606C" w:rsidP="00765D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C26B74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98606C" w:rsidRPr="00C26B74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8606C" w:rsidRPr="00A60470" w:rsidTr="00044D2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B12F0" w:rsidRDefault="0098606C" w:rsidP="00765D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C26B74" w:rsidRPr="00C26B74" w:rsidRDefault="00C26B74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8606C" w:rsidRPr="00A60470" w:rsidTr="00044D2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4B12F0" w:rsidRDefault="0098606C" w:rsidP="00765D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C26B74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Индивидуальное решение с ТСР</w:t>
            </w:r>
          </w:p>
          <w:p w:rsidR="0098606C" w:rsidRPr="00C26B74" w:rsidRDefault="007B624A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8606C" w:rsidRPr="00A60470" w:rsidTr="00044D2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C26B74" w:rsidRDefault="0098606C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8606C" w:rsidRPr="00A60470" w:rsidTr="00044D2B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C26B74" w:rsidRDefault="00F26063" w:rsidP="00765D8B">
            <w:pPr>
              <w:spacing w:line="240" w:lineRule="auto"/>
              <w:ind w:firstLine="28"/>
              <w:rPr>
                <w:sz w:val="24"/>
                <w:szCs w:val="24"/>
                <w:lang w:eastAsia="ru-RU"/>
              </w:rPr>
            </w:pPr>
            <w:r w:rsidRPr="00C26B74">
              <w:rPr>
                <w:sz w:val="24"/>
                <w:szCs w:val="24"/>
                <w:lang w:eastAsia="ru-RU"/>
              </w:rPr>
              <w:t>Организация альтернативной формы обслуживания</w:t>
            </w:r>
          </w:p>
        </w:tc>
      </w:tr>
      <w:tr w:rsidR="0098606C" w:rsidRPr="00A60470" w:rsidTr="00044D2B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A60470" w:rsidRDefault="0098606C" w:rsidP="00765D8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6C" w:rsidRPr="00C26B74" w:rsidRDefault="00C26B74" w:rsidP="00765D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98606C" w:rsidRPr="000A462C" w:rsidRDefault="0098606C" w:rsidP="0098606C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8606C" w:rsidRPr="003E4D1A" w:rsidRDefault="0098606C" w:rsidP="0098606C">
      <w:pPr>
        <w:spacing w:line="240" w:lineRule="auto"/>
        <w:rPr>
          <w:sz w:val="24"/>
          <w:szCs w:val="24"/>
        </w:rPr>
      </w:pPr>
    </w:p>
    <w:p w:rsidR="00F26063" w:rsidRDefault="00F26063" w:rsidP="00F26063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2.Период проведения работ –</w:t>
      </w:r>
      <w:r w:rsidRPr="00C26B74">
        <w:rPr>
          <w:sz w:val="24"/>
          <w:szCs w:val="24"/>
          <w:u w:val="single"/>
          <w:lang w:eastAsia="ru-RU"/>
        </w:rPr>
        <w:t>2020-2025 гг. в рамках исполнения государственной программы мероприятий Российской Федерации «Доступная среда» в Республике Карелия и по мере финансирования в рамках исполнения Плана._________________________________</w:t>
      </w:r>
    </w:p>
    <w:p w:rsidR="00F26063" w:rsidRPr="008501B2" w:rsidRDefault="00F26063" w:rsidP="00F26063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F26063" w:rsidRDefault="00F26063" w:rsidP="00F26063">
      <w:pPr>
        <w:spacing w:line="240" w:lineRule="auto"/>
        <w:ind w:firstLine="0"/>
        <w:rPr>
          <w:sz w:val="24"/>
          <w:szCs w:val="24"/>
        </w:rPr>
      </w:pPr>
    </w:p>
    <w:p w:rsidR="00F26063" w:rsidRPr="001135D2" w:rsidRDefault="00F26063" w:rsidP="00F2606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="00044D2B">
        <w:rPr>
          <w:sz w:val="24"/>
          <w:szCs w:val="24"/>
        </w:rPr>
        <w:t xml:space="preserve">. </w:t>
      </w:r>
      <w:r w:rsidRPr="00164CB4">
        <w:rPr>
          <w:sz w:val="24"/>
          <w:szCs w:val="24"/>
        </w:rPr>
        <w:t xml:space="preserve">Ожидаемый результат (по состоянию </w:t>
      </w:r>
      <w:proofErr w:type="gramStart"/>
      <w:r w:rsidRPr="00164CB4">
        <w:rPr>
          <w:sz w:val="24"/>
          <w:szCs w:val="24"/>
        </w:rPr>
        <w:t>доступности)</w:t>
      </w:r>
      <w:r>
        <w:rPr>
          <w:sz w:val="24"/>
          <w:szCs w:val="24"/>
        </w:rPr>
        <w:t>после</w:t>
      </w:r>
      <w:proofErr w:type="gramEnd"/>
      <w:r>
        <w:rPr>
          <w:sz w:val="24"/>
          <w:szCs w:val="24"/>
        </w:rPr>
        <w:t xml:space="preserve"> выполнения работ по адаптации </w:t>
      </w:r>
      <w:r w:rsidRPr="001135D2">
        <w:rPr>
          <w:sz w:val="24"/>
          <w:szCs w:val="24"/>
          <w:u w:val="single"/>
        </w:rPr>
        <w:t xml:space="preserve">изменение состояния доступности МДОУ «Детский сад № 100» с </w:t>
      </w:r>
      <w:r w:rsidR="00C26B74" w:rsidRPr="001135D2">
        <w:rPr>
          <w:sz w:val="24"/>
          <w:szCs w:val="24"/>
          <w:u w:val="single"/>
        </w:rPr>
        <w:t xml:space="preserve">ДЧ – И </w:t>
      </w:r>
      <w:r w:rsidR="001135D2" w:rsidRPr="001135D2">
        <w:rPr>
          <w:sz w:val="24"/>
          <w:szCs w:val="24"/>
          <w:u w:val="single"/>
        </w:rPr>
        <w:t xml:space="preserve">(доступно частично избирательно) </w:t>
      </w:r>
      <w:r w:rsidRPr="001135D2">
        <w:rPr>
          <w:sz w:val="24"/>
          <w:szCs w:val="24"/>
          <w:u w:val="single"/>
        </w:rPr>
        <w:t xml:space="preserve"> на ДЧ-В (доступно частично всем)_______________________</w:t>
      </w:r>
      <w:r w:rsidR="00024D68">
        <w:rPr>
          <w:sz w:val="24"/>
          <w:szCs w:val="24"/>
          <w:u w:val="single"/>
        </w:rPr>
        <w:t>________</w:t>
      </w:r>
    </w:p>
    <w:p w:rsidR="00F26063" w:rsidRPr="001135D2" w:rsidRDefault="00F26063" w:rsidP="00F26063">
      <w:pPr>
        <w:spacing w:line="240" w:lineRule="auto"/>
        <w:ind w:firstLine="0"/>
        <w:rPr>
          <w:sz w:val="24"/>
          <w:szCs w:val="24"/>
          <w:u w:val="single"/>
        </w:rPr>
      </w:pPr>
      <w:r w:rsidRPr="001135D2">
        <w:rPr>
          <w:sz w:val="24"/>
          <w:szCs w:val="24"/>
        </w:rPr>
        <w:t xml:space="preserve">Оценка результата исполнения программы, плана (по состоянию доступности) </w:t>
      </w:r>
      <w:r w:rsidRPr="001135D2">
        <w:rPr>
          <w:sz w:val="24"/>
          <w:szCs w:val="24"/>
          <w:u w:val="single"/>
        </w:rPr>
        <w:t>удовлетворительно</w:t>
      </w:r>
    </w:p>
    <w:p w:rsidR="00F26063" w:rsidRDefault="00F26063" w:rsidP="00F26063">
      <w:pPr>
        <w:spacing w:line="240" w:lineRule="auto"/>
        <w:ind w:firstLine="0"/>
        <w:rPr>
          <w:sz w:val="24"/>
          <w:szCs w:val="24"/>
        </w:rPr>
      </w:pPr>
    </w:p>
    <w:p w:rsidR="00F26063" w:rsidRPr="00EA0B3A" w:rsidRDefault="00F26063" w:rsidP="00F26063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F26063">
        <w:rPr>
          <w:sz w:val="24"/>
          <w:szCs w:val="24"/>
          <w:u w:val="single"/>
        </w:rPr>
        <w:t>требуется</w:t>
      </w:r>
      <w:r w:rsidRPr="00F26063">
        <w:rPr>
          <w:sz w:val="24"/>
          <w:szCs w:val="24"/>
        </w:rPr>
        <w:t>,</w:t>
      </w:r>
      <w:r w:rsidRPr="004E7288">
        <w:rPr>
          <w:sz w:val="24"/>
          <w:szCs w:val="24"/>
        </w:rPr>
        <w:t>не требуется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98606C" w:rsidRDefault="0098606C" w:rsidP="0098606C">
      <w:pPr>
        <w:spacing w:line="240" w:lineRule="auto"/>
        <w:ind w:firstLine="0"/>
        <w:jc w:val="left"/>
        <w:rPr>
          <w:sz w:val="24"/>
          <w:szCs w:val="24"/>
        </w:rPr>
      </w:pPr>
      <w:r w:rsidRPr="00344532">
        <w:rPr>
          <w:sz w:val="24"/>
          <w:szCs w:val="24"/>
        </w:rPr>
        <w:t>4.4.1. согласование на заседании Совета по делам инвалидов при Главе Республики Карелия</w:t>
      </w:r>
    </w:p>
    <w:p w:rsidR="0098606C" w:rsidRPr="007A3DD8" w:rsidRDefault="0098606C" w:rsidP="0098606C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</w:p>
    <w:p w:rsidR="0098606C" w:rsidRPr="00EA0B3A" w:rsidRDefault="0098606C" w:rsidP="0098606C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98606C" w:rsidRPr="00EA0B3A" w:rsidRDefault="0098606C" w:rsidP="0098606C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 согласование с вышестоящей организацией  (собственником объекта);</w:t>
      </w:r>
    </w:p>
    <w:p w:rsidR="00044D2B" w:rsidRDefault="00044D2B" w:rsidP="0098606C">
      <w:pPr>
        <w:spacing w:line="240" w:lineRule="auto"/>
        <w:ind w:firstLine="0"/>
        <w:rPr>
          <w:sz w:val="24"/>
          <w:szCs w:val="24"/>
        </w:rPr>
      </w:pPr>
    </w:p>
    <w:p w:rsidR="00044D2B" w:rsidRDefault="00044D2B" w:rsidP="0098606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00FD9" w:rsidRPr="00544530" w:rsidRDefault="00F50DE7" w:rsidP="0098606C">
      <w:pPr>
        <w:spacing w:line="240" w:lineRule="auto"/>
        <w:rPr>
          <w:color w:val="FF0000"/>
          <w:sz w:val="22"/>
          <w:szCs w:val="22"/>
        </w:rPr>
      </w:pPr>
      <w:r w:rsidRPr="00F50DE7">
        <w:rPr>
          <w:noProof/>
          <w:color w:val="FF0000"/>
          <w:sz w:val="22"/>
          <w:szCs w:val="22"/>
          <w:lang w:eastAsia="ru-RU"/>
        </w:rPr>
        <w:drawing>
          <wp:inline distT="0" distB="0" distL="0" distR="0">
            <wp:extent cx="9071610" cy="6541081"/>
            <wp:effectExtent l="0" t="0" r="0" b="0"/>
            <wp:docPr id="2" name="Рисунок 2" descr="E:\Паспорт доступности 2020 год\ПАСПОРТ\Доступная среда\Доступная среда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спорт доступности 2020 год\ПАСПОРТ\Доступная среда\Доступная среда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54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FD9" w:rsidRPr="00544530" w:rsidSect="00A36A6B">
      <w:pgSz w:w="16838" w:h="11906" w:orient="landscape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AA"/>
    <w:multiLevelType w:val="hybridMultilevel"/>
    <w:tmpl w:val="152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C27"/>
    <w:multiLevelType w:val="hybridMultilevel"/>
    <w:tmpl w:val="0606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52A8D"/>
    <w:multiLevelType w:val="hybridMultilevel"/>
    <w:tmpl w:val="A254EBB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2E453C6C"/>
    <w:multiLevelType w:val="hybridMultilevel"/>
    <w:tmpl w:val="F7F62F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2527FB"/>
    <w:multiLevelType w:val="hybridMultilevel"/>
    <w:tmpl w:val="0866AA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2F5C46"/>
    <w:multiLevelType w:val="hybridMultilevel"/>
    <w:tmpl w:val="9CDA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03723"/>
    <w:multiLevelType w:val="hybridMultilevel"/>
    <w:tmpl w:val="AFEA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758F9"/>
    <w:multiLevelType w:val="hybridMultilevel"/>
    <w:tmpl w:val="D7E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56A8"/>
    <w:multiLevelType w:val="hybridMultilevel"/>
    <w:tmpl w:val="765C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50B9F"/>
    <w:multiLevelType w:val="hybridMultilevel"/>
    <w:tmpl w:val="90A0D49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774F5C0D"/>
    <w:multiLevelType w:val="hybridMultilevel"/>
    <w:tmpl w:val="B46E6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95049"/>
    <w:multiLevelType w:val="hybridMultilevel"/>
    <w:tmpl w:val="D4F0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783"/>
    <w:rsid w:val="00024D68"/>
    <w:rsid w:val="00030CD1"/>
    <w:rsid w:val="00044D2B"/>
    <w:rsid w:val="000F409A"/>
    <w:rsid w:val="001135D2"/>
    <w:rsid w:val="00237551"/>
    <w:rsid w:val="002E2E49"/>
    <w:rsid w:val="003100DD"/>
    <w:rsid w:val="00384464"/>
    <w:rsid w:val="003A6783"/>
    <w:rsid w:val="004617D5"/>
    <w:rsid w:val="004A4F0A"/>
    <w:rsid w:val="00507A14"/>
    <w:rsid w:val="00544530"/>
    <w:rsid w:val="00663778"/>
    <w:rsid w:val="006D5809"/>
    <w:rsid w:val="00704F1D"/>
    <w:rsid w:val="00750EEB"/>
    <w:rsid w:val="00761A72"/>
    <w:rsid w:val="00765D8B"/>
    <w:rsid w:val="007B624A"/>
    <w:rsid w:val="007E2618"/>
    <w:rsid w:val="00800FD9"/>
    <w:rsid w:val="008254C3"/>
    <w:rsid w:val="00916027"/>
    <w:rsid w:val="0098606C"/>
    <w:rsid w:val="00986509"/>
    <w:rsid w:val="009A126C"/>
    <w:rsid w:val="00A36A6B"/>
    <w:rsid w:val="00B76520"/>
    <w:rsid w:val="00BB530E"/>
    <w:rsid w:val="00BE07DA"/>
    <w:rsid w:val="00C21691"/>
    <w:rsid w:val="00C26B74"/>
    <w:rsid w:val="00D20E43"/>
    <w:rsid w:val="00E47789"/>
    <w:rsid w:val="00F26063"/>
    <w:rsid w:val="00F50DE7"/>
    <w:rsid w:val="00F7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1FB0"/>
  <w15:docId w15:val="{BC78531A-42BC-4B7C-8B4A-82664352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6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0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237551"/>
    <w:rPr>
      <w:b/>
      <w:bCs/>
    </w:rPr>
  </w:style>
  <w:style w:type="paragraph" w:styleId="a5">
    <w:name w:val="List Paragraph"/>
    <w:basedOn w:val="a"/>
    <w:uiPriority w:val="34"/>
    <w:qFormat/>
    <w:rsid w:val="004A4F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2020-04-22T10:52:00Z</cp:lastPrinted>
  <dcterms:created xsi:type="dcterms:W3CDTF">2020-02-19T09:26:00Z</dcterms:created>
  <dcterms:modified xsi:type="dcterms:W3CDTF">2020-06-15T13:14:00Z</dcterms:modified>
</cp:coreProperties>
</file>